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body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 Semibold" w:hAnsi="Segoe UI Semibold"/>
          <w:color w:val="000000"/>
          <w:sz w:val="22"/>
          <w:szCs w:val="22"/>
          <w:lang w:val="en-US"/>
        </w:rPr>
      </w:pPr>
      <w:r>
        <w:rPr>
          <w:rFonts w:ascii="Segoe UI Semibold" w:hAnsi="Segoe UI Semibold"/>
          <w:color w:val="000000"/>
          <w:sz w:val="22"/>
          <w:szCs w:val="22"/>
          <w:lang w:val="en-US"/>
        </w:rPr>
        <w:br w:type="textWrapping"/>
      </w:r>
      <w:r>
        <w:rPr>
          <w:rFonts w:ascii="Segoe UI Semibold" w:hAnsi="Segoe UI Semibold"/>
          <w:b/>
          <w:bCs/>
          <w:color w:val="000000"/>
          <w:sz w:val="22"/>
          <w:szCs w:val="22"/>
          <w:u w:val="single"/>
          <w:rtl w:val="off"/>
          <w:lang w:val="en-US"/>
        </w:rPr>
        <w:t xml:space="preserve">Title </w:t>
      </w:r>
      <w:r>
        <w:rPr>
          <w:rFonts w:ascii="Segoe UI Semibold" w:hAnsi="Segoe UI Semibold"/>
          <w:color w:val="000000"/>
          <w:sz w:val="22"/>
          <w:szCs w:val="22"/>
          <w:rtl w:val="off"/>
          <w:lang w:val="en-US"/>
        </w:rPr>
        <w:t>: Industrial  Internship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 Semibold" w:hAnsi="Segoe UI Semibold"/>
          <w:color w:val="000000"/>
          <w:sz w:val="22"/>
          <w:szCs w:val="22"/>
          <w:lang w:val="en-US"/>
        </w:rPr>
      </w:pPr>
      <w:r>
        <w:rPr>
          <w:rFonts w:ascii="Segoe UI Semibold" w:hAnsi="Segoe UI Semibold"/>
          <w:color w:val="000000"/>
          <w:sz w:val="22"/>
          <w:szCs w:val="22"/>
          <w:rtl w:val="off"/>
          <w:lang w:val="en-US"/>
        </w:rPr>
        <w:t xml:space="preserve"> BE ,CSE/B.Tech ,IT/B.sc/BCA/MCA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arial"/>
          <w:color w:val="000000"/>
          <w:sz w:val="22"/>
          <w:szCs w:val="22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arial"/>
          <w:color w:val="000000"/>
          <w:sz w:val="22"/>
          <w:szCs w:val="22"/>
          <w:rtl w:val="off"/>
          <w:lang w:val="en-US"/>
        </w:rPr>
      </w:pPr>
      <w:r>
        <w:rPr>
          <w:rFonts w:ascii="arial"/>
          <w:color w:val="000000"/>
          <w:sz w:val="22"/>
          <w:szCs w:val="22"/>
          <w:rtl w:val="off"/>
          <w:lang w:val="en-US"/>
        </w:rPr>
        <w:t xml:space="preserve">Internship Domain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arial"/>
          <w:color w:val="000000"/>
          <w:sz w:val="22"/>
          <w:szCs w:val="22"/>
          <w:rtl w:val="off"/>
          <w:lang w:val="en-US"/>
        </w:rPr>
      </w:pPr>
      <w:r>
        <w:rPr>
          <w:rFonts w:ascii="arial"/>
          <w:color w:val="000000"/>
          <w:sz w:val="22"/>
          <w:szCs w:val="22"/>
          <w:rtl w:val="off"/>
          <w:lang w:val="en-US"/>
        </w:rPr>
        <w:t>IOT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arial"/>
          <w:color w:val="000000"/>
          <w:sz w:val="22"/>
          <w:szCs w:val="22"/>
          <w:rtl w:val="off"/>
          <w:lang w:val="en-US"/>
        </w:rPr>
      </w:pPr>
      <w:r>
        <w:rPr>
          <w:rFonts w:ascii="arial"/>
          <w:color w:val="000000"/>
          <w:sz w:val="22"/>
          <w:szCs w:val="22"/>
          <w:rtl w:val="off"/>
          <w:lang w:val="en-US"/>
        </w:rPr>
        <w:t>DATA Science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arial"/>
          <w:color w:val="000000"/>
          <w:sz w:val="22"/>
          <w:szCs w:val="22"/>
          <w:rtl w:val="off"/>
          <w:lang w:val="en-US"/>
        </w:rPr>
      </w:pPr>
      <w:r>
        <w:rPr>
          <w:rFonts w:ascii="arial"/>
          <w:color w:val="000000"/>
          <w:sz w:val="22"/>
          <w:szCs w:val="22"/>
          <w:rtl w:val="off"/>
          <w:lang w:val="en-US"/>
        </w:rPr>
        <w:t>Embedded system design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arial"/>
          <w:color w:val="000000"/>
          <w:sz w:val="22"/>
          <w:szCs w:val="22"/>
          <w:rtl w:val="off"/>
          <w:lang w:val="en-US"/>
        </w:rPr>
      </w:pPr>
      <w:r>
        <w:rPr>
          <w:rFonts w:ascii="arial"/>
          <w:color w:val="000000"/>
          <w:sz w:val="22"/>
          <w:szCs w:val="22"/>
          <w:rtl w:val="off"/>
          <w:lang w:val="en-US"/>
        </w:rPr>
        <w:t>Full-stack development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arial"/>
          <w:color w:val="000000"/>
          <w:sz w:val="22"/>
          <w:szCs w:val="22"/>
          <w:rtl w:val="off"/>
          <w:lang w:val="en-US"/>
        </w:rPr>
      </w:pPr>
      <w:r>
        <w:rPr>
          <w:rFonts w:ascii="arial"/>
          <w:color w:val="000000"/>
          <w:sz w:val="22"/>
          <w:szCs w:val="22"/>
          <w:rtl w:val="off"/>
          <w:lang w:val="en-US"/>
        </w:rPr>
        <w:t>WEB development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arial"/>
          <w:color w:val="000000"/>
          <w:sz w:val="22"/>
          <w:szCs w:val="22"/>
          <w:rtl w:val="off"/>
          <w:lang w:val="en-US"/>
        </w:rPr>
      </w:pPr>
      <w:r>
        <w:rPr>
          <w:rFonts w:ascii="arial"/>
          <w:color w:val="000000"/>
          <w:sz w:val="22"/>
          <w:szCs w:val="22"/>
          <w:rtl w:val="off"/>
          <w:lang w:val="en-US"/>
        </w:rPr>
        <w:t>Python Programming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arial"/>
          <w:color w:val="000000"/>
          <w:sz w:val="22"/>
          <w:szCs w:val="22"/>
          <w:lang w:val="en-US"/>
        </w:rPr>
      </w:pPr>
      <w:r>
        <w:rPr>
          <w:rFonts w:ascii="arial"/>
          <w:color w:val="000000"/>
          <w:sz w:val="22"/>
          <w:szCs w:val="22"/>
          <w:rtl w:val="off"/>
          <w:lang w:val="en-US"/>
        </w:rPr>
        <w:t>Artificial intelligence and ML</w:t>
      </w:r>
      <w:r>
        <w:rPr>
          <w:rFonts w:ascii="Segoe UI"/>
          <w:color w:val="000000"/>
          <w:sz w:val="22"/>
          <w:szCs w:val="22"/>
          <w:rtl w:val="off"/>
          <w:lang w:val="en-US"/>
        </w:rPr>
        <w:t xml:space="preserve">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arial"/>
          <w:color w:val="000000"/>
          <w:sz w:val="22"/>
          <w:szCs w:val="22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2"/>
          <w:szCs w:val="22"/>
          <w:rtl w:val="off"/>
          <w:lang w:val="en-US"/>
        </w:rPr>
        <w:t>Internships for students are the perfect way to explore the path of success for future. Internship for</w:t>
      </w:r>
      <w:r>
        <w:rPr>
          <w:rFonts w:ascii="Times New Roman" w:cs="Times New Roman" w:hAnsi="Times New Roman"/>
          <w:color w:val="000000"/>
          <w:sz w:val="22"/>
          <w:szCs w:val="22"/>
          <w:rtl w:val="off"/>
          <w:lang w:val="en-US"/>
        </w:rPr>
        <w:t>engineering students of CSE,ECE,EEE,ISE provides an opportunity to students to explore their potential career options. Our holistic approach will transform the students to be industry-ready, be it interpersonal communication, project/product presentations, process and implementation, teamwork and corporate culture.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szCs w:val="22"/>
          <w:lang w:val="en-US"/>
        </w:rPr>
      </w:pPr>
      <w:r>
        <w:rPr>
          <w:rFonts w:ascii="Times New Roman" w:cs="Times New Roman" w:hAnsi="Times New Roman"/>
          <w:color w:val="000000"/>
          <w:sz w:val="22"/>
          <w:szCs w:val="22"/>
          <w:rtl w:val="off"/>
          <w:lang w:val="en-US"/>
        </w:rPr>
        <w:t xml:space="preserve"> Skills:- C, Microcontrollers, Electronics, C++, Python, Raspberry Pi and Arduino</w:t>
      </w:r>
      <w:r>
        <w:rPr>
          <w:rFonts w:ascii="Times New Roman" w:cs="Times New Roman" w:hAnsi="Times New Roman"/>
          <w:color w:val="000000"/>
          <w:sz w:val="22"/>
          <w:szCs w:val="22"/>
          <w:rtl w:val="off"/>
          <w:lang w:val="en-US"/>
        </w:rPr>
        <w:t xml:space="preserve">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arial"/>
          <w:color w:val="000000"/>
          <w:sz w:val="22"/>
          <w:szCs w:val="22"/>
          <w:lang w:val="en-US"/>
        </w:rPr>
      </w:pPr>
    </w:p>
    <w:p>
      <w:pPr>
        <w:rPr>
          <w:rFonts w:ascii="Times New Roman" w:cs="Times New Roman" w:hAnsi="Times New Roman"/>
          <w:sz w:val="22"/>
          <w:szCs w:val="22"/>
          <w:lang w:val="en-US"/>
        </w:rPr>
      </w:pPr>
    </w:p>
    <w:p>
      <w:pPr>
        <w:pStyle w:val="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auto"/>
        <w:spacing w:before="0" w:after="200" w:line="240" w:lineRule="auto"/>
        <w:ind w:left="0" w:right="0" w:firstLine="0"/>
        <w:jc w:val="center"/>
        <w:rPr>
          <w:rFonts w:ascii="Times New Roman" w:cs="Times New Roman" w:hAnsi="Times New Roman" w:hint="default"/>
          <w:b/>
          <w:bCs/>
          <w:color w:val="ff0000"/>
          <w:sz w:val="22"/>
          <w:szCs w:val="22"/>
          <w:highlight w:val="none"/>
          <w:u w:val="single"/>
        </w:rPr>
      </w:pPr>
      <w:r>
        <w:rPr>
          <w:rFonts w:ascii="Times New Roman" w:cs="Times New Roman" w:hAnsi="Times New Roman" w:hint="default"/>
          <w:b/>
          <w:bCs/>
          <w:color w:val="ff0000"/>
          <w:sz w:val="22"/>
          <w:szCs w:val="22"/>
          <w:highlight w:val="none"/>
          <w:u w:val="single"/>
        </w:rPr>
        <w:t xml:space="preserve">HIGHLIGHTS OF INTERNSHIP/PROJECT </w:t>
      </w:r>
    </w:p>
    <w:p>
      <w:pPr>
        <w:pStyle w:val="Normal"/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auto"/>
        <w:spacing w:before="0" w:after="200" w:line="240" w:lineRule="auto"/>
        <w:ind w:left="720" w:right="0" w:hanging="360"/>
        <w:rPr>
          <w:rFonts w:ascii="Times New Roman" w:hint="default"/>
          <w:b w:val="off"/>
          <w:color w:val="000000"/>
          <w:sz w:val="22"/>
          <w:szCs w:val="22"/>
          <w:u w:val="none"/>
        </w:rPr>
      </w:pPr>
      <w:r>
        <w:rPr>
          <w:rFonts w:ascii="Times New Roman" w:hint="default"/>
          <w:b w:val="off"/>
          <w:color w:val="000000"/>
          <w:sz w:val="22"/>
          <w:szCs w:val="22"/>
          <w:u w:val="none"/>
        </w:rPr>
        <w:t>Session will be handled Both Tech</w:t>
      </w:r>
      <w:r>
        <w:rPr>
          <w:rFonts w:ascii="Times New Roman" w:hint="default"/>
          <w:b w:val="off"/>
          <w:color w:val="000000"/>
          <w:sz w:val="22"/>
          <w:szCs w:val="22"/>
          <w:u w:val="none"/>
        </w:rPr>
        <w:t>n</w:t>
      </w:r>
      <w:r>
        <w:rPr>
          <w:rFonts w:ascii="Times New Roman" w:hint="default"/>
          <w:b w:val="off"/>
          <w:color w:val="000000"/>
          <w:sz w:val="22"/>
          <w:szCs w:val="22"/>
          <w:u w:val="none"/>
        </w:rPr>
        <w:t>ical and Indu</w:t>
      </w:r>
      <w:r>
        <w:rPr>
          <w:rFonts w:ascii="Times New Roman" w:hint="default"/>
          <w:b w:val="off"/>
          <w:color w:val="000000"/>
          <w:sz w:val="22"/>
          <w:szCs w:val="22"/>
          <w:u w:val="none"/>
        </w:rPr>
        <w:t xml:space="preserve">strial Experience  </w:t>
      </w:r>
    </w:p>
    <w:p>
      <w:pPr>
        <w:pStyle w:val="Normal"/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auto"/>
        <w:spacing w:before="0" w:after="200" w:line="240" w:lineRule="auto"/>
        <w:ind w:left="720" w:right="0" w:hanging="360"/>
        <w:rPr>
          <w:rFonts w:ascii="Times New Roman" w:cs="Times New Roman" w:hAnsi="Times New Roman" w:hint="default"/>
          <w:b w:val="off"/>
          <w:bCs w:val="off"/>
          <w:color w:val="000000"/>
          <w:sz w:val="22"/>
          <w:szCs w:val="22"/>
          <w:highlight w:val="none"/>
        </w:rPr>
      </w:pPr>
      <w:r>
        <w:rPr>
          <w:rFonts w:ascii="Times New Roman" w:hint="default"/>
          <w:b w:val="off"/>
          <w:color w:val="000000"/>
          <w:sz w:val="22"/>
          <w:szCs w:val="22"/>
          <w:u w:val="none"/>
        </w:rPr>
        <w:t>enrich students knowledge In Depth</w:t>
      </w:r>
      <w:r>
        <w:rPr>
          <w:rFonts w:ascii="Segoe UI" w:hint="default"/>
          <w:b w:val="off"/>
          <w:color w:val="000000"/>
          <w:sz w:val="22"/>
          <w:szCs w:val="22"/>
          <w:u w:val="none"/>
        </w:rPr>
        <w:t xml:space="preserve">   </w:t>
      </w:r>
    </w:p>
    <w:p>
      <w:pPr>
        <w:pStyle w:val="Normal"/>
        <w:framePr w:w="0" w:h="0" w:vAnchor="margin" w:hAnchor="text" w:x="0" w:y="0"/>
        <w:numPr>
          <w:ilvl w:val="0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auto"/>
        <w:spacing w:before="0" w:after="200" w:line="240" w:lineRule="auto"/>
        <w:jc w:val="left"/>
        <w:rPr>
          <w:rFonts w:ascii="Times New Roman" w:cs="Times New Roman" w:hAnsi="Times New Roman" w:hint="default"/>
          <w:b w:val="off"/>
          <w:bCs w:val="off"/>
          <w:color w:val="000000"/>
          <w:sz w:val="22"/>
          <w:szCs w:val="22"/>
          <w:highlight w:val="none"/>
        </w:rPr>
      </w:pPr>
      <w:r>
        <w:rPr>
          <w:rFonts w:ascii="Times New Roman" w:cs="Times New Roman" w:hAnsi="Times New Roman" w:hint="default"/>
          <w:b w:val="off"/>
          <w:bCs w:val="off"/>
          <w:color w:val="000000"/>
          <w:sz w:val="22"/>
          <w:szCs w:val="22"/>
          <w:highlight w:val="none"/>
        </w:rPr>
        <w:t>B</w:t>
      </w:r>
      <w:r>
        <w:rPr>
          <w:rFonts w:ascii="Times New Roman" w:cs="Times New Roman" w:hAnsi="Times New Roman" w:hint="default"/>
          <w:b w:val="off"/>
          <w:bCs w:val="off"/>
          <w:color w:val="000000"/>
          <w:sz w:val="22"/>
          <w:szCs w:val="22"/>
          <w:highlight w:val="none"/>
        </w:rPr>
        <w:t xml:space="preserve">ased on Number of Days Participation Certficate will be Provided </w:t>
      </w:r>
    </w:p>
    <w:p>
      <w:pPr>
        <w:pStyle w:val="Normal"/>
        <w:framePr w:w="0" w:h="0" w:vAnchor="margin" w:hAnchor="text" w:x="0" w:y="0"/>
        <w:numPr>
          <w:ilvl w:val="0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auto"/>
        <w:spacing w:before="0" w:after="200" w:line="240" w:lineRule="auto"/>
        <w:jc w:val="left"/>
        <w:rPr>
          <w:rFonts w:ascii="Times New Roman" w:cs="Times New Roman" w:hAnsi="Times New Roman" w:hint="default"/>
          <w:b w:val="off"/>
          <w:bCs w:val="off"/>
          <w:color w:val="000000"/>
          <w:sz w:val="22"/>
          <w:szCs w:val="22"/>
          <w:highlight w:val="none"/>
        </w:rPr>
      </w:pPr>
      <w:r>
        <w:rPr>
          <w:rFonts w:ascii="Times New Roman" w:cs="Times New Roman" w:hAnsi="Times New Roman" w:hint="default"/>
          <w:b w:val="off"/>
          <w:bCs w:val="off"/>
          <w:color w:val="000000"/>
          <w:sz w:val="22"/>
          <w:szCs w:val="22"/>
          <w:highlight w:val="none"/>
        </w:rPr>
        <w:t xml:space="preserve">Experinced and Lincensed Aircraft Engineers will handle the sessions </w:t>
      </w:r>
    </w:p>
    <w:p>
      <w:pPr>
        <w:pStyle w:val="Normal"/>
        <w:framePr w:w="0" w:h="0" w:vAnchor="margin" w:hAnchor="text" w:x="0" w:y="0"/>
        <w:numPr>
          <w:ilvl w:val="0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auto"/>
        <w:spacing w:before="0" w:after="200" w:line="240" w:lineRule="auto"/>
        <w:jc w:val="left"/>
        <w:rPr>
          <w:rFonts w:ascii="Times New Roman" w:cs="Times New Roman" w:hAnsi="Times New Roman" w:hint="default"/>
          <w:b w:val="off"/>
          <w:bCs w:val="off"/>
          <w:color w:val="000000"/>
          <w:sz w:val="22"/>
          <w:szCs w:val="22"/>
          <w:highlight w:val="none"/>
        </w:rPr>
      </w:pPr>
      <w:r>
        <w:rPr>
          <w:rFonts w:ascii="Times New Roman" w:cs="Times New Roman" w:hAnsi="Times New Roman" w:hint="default"/>
          <w:b w:val="off"/>
          <w:bCs w:val="off"/>
          <w:color w:val="000000"/>
          <w:sz w:val="22"/>
          <w:szCs w:val="22"/>
          <w:highlight w:val="none"/>
        </w:rPr>
        <w:t xml:space="preserve">Technical Session will be handled by </w:t>
      </w:r>
      <w:r>
        <w:rPr>
          <w:rFonts w:ascii="Times New Roman" w:cs="Times New Roman" w:hAnsi="Times New Roman" w:hint="default"/>
          <w:b w:val="off"/>
          <w:bCs w:val="off"/>
          <w:color w:val="000000"/>
          <w:sz w:val="22"/>
          <w:szCs w:val="22"/>
          <w:highlight w:val="none"/>
          <w:lang w:val="en-US"/>
        </w:rPr>
        <w:t xml:space="preserve">Experinced software </w:t>
      </w:r>
      <w:r>
        <w:rPr>
          <w:rFonts w:ascii="Times New Roman" w:cs="Times New Roman" w:hAnsi="Times New Roman" w:hint="default"/>
          <w:b w:val="off"/>
          <w:bCs w:val="off"/>
          <w:color w:val="000000"/>
          <w:sz w:val="22"/>
          <w:szCs w:val="22"/>
          <w:highlight w:val="none"/>
          <w:lang w:val="en-US"/>
        </w:rPr>
        <w:t>Engineers</w:t>
      </w:r>
      <w:r>
        <w:rPr>
          <w:rFonts w:ascii="Times New Roman" w:cs="Times New Roman" w:hAnsi="Times New Roman" w:hint="default"/>
          <w:b w:val="off"/>
          <w:bCs w:val="off"/>
          <w:color w:val="000000"/>
          <w:sz w:val="22"/>
          <w:szCs w:val="22"/>
          <w:highlight w:val="none"/>
        </w:rPr>
        <w:t xml:space="preserve"> </w:t>
      </w:r>
    </w:p>
    <w:p>
      <w:pPr>
        <w:pStyle w:val="Normal"/>
        <w:framePr w:w="0" w:h="0" w:vAnchor="margin" w:hAnchor="text" w:x="0" w:y="0"/>
        <w:numPr>
          <w:ilvl w:val="0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auto"/>
        <w:spacing w:before="0" w:after="200" w:line="240" w:lineRule="auto"/>
        <w:jc w:val="left"/>
        <w:rPr>
          <w:rFonts w:ascii="Times New Roman" w:cs="Times New Roman" w:hAnsi="Times New Roman" w:hint="default"/>
          <w:b w:val="off"/>
          <w:bCs w:val="off"/>
          <w:color w:val="000000"/>
          <w:sz w:val="22"/>
          <w:szCs w:val="22"/>
          <w:highlight w:val="none"/>
        </w:rPr>
      </w:pPr>
      <w:r>
        <w:rPr>
          <w:rFonts w:ascii="Times New Roman" w:cs="Times New Roman" w:hAnsi="Times New Roman" w:hint="default"/>
          <w:b w:val="off"/>
          <w:bCs w:val="off"/>
          <w:color w:val="000000"/>
          <w:sz w:val="22"/>
          <w:szCs w:val="22"/>
          <w:highlight w:val="none"/>
        </w:rPr>
        <w:t>Certificate w</w:t>
      </w:r>
      <w:r>
        <w:rPr>
          <w:rFonts w:ascii="Times New Roman" w:cs="Times New Roman" w:hAnsi="Times New Roman" w:hint="default"/>
          <w:b w:val="off"/>
          <w:bCs w:val="off"/>
          <w:color w:val="000000"/>
          <w:sz w:val="22"/>
          <w:szCs w:val="22"/>
          <w:highlight w:val="none"/>
        </w:rPr>
        <w:t xml:space="preserve">ill be given with Government Approved Corporate ID </w:t>
      </w:r>
    </w:p>
    <w:p>
      <w:pPr>
        <w:pStyle w:val="Normal"/>
        <w:framePr w:w="0" w:h="0" w:vAnchor="margin" w:hAnchor="text" w:x="0" w:y="0"/>
        <w:numPr>
          <w:ilvl w:val="0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auto"/>
        <w:spacing w:before="0" w:after="200" w:line="240" w:lineRule="auto"/>
        <w:jc w:val="left"/>
        <w:rPr>
          <w:rFonts w:ascii="Times New Roman" w:cs="Times New Roman" w:hAnsi="Times New Roman" w:hint="default"/>
          <w:b w:val="off"/>
          <w:bCs w:val="off"/>
          <w:color w:val="000000"/>
          <w:sz w:val="22"/>
          <w:szCs w:val="22"/>
          <w:highlight w:val="none"/>
        </w:rPr>
      </w:pPr>
      <w:r>
        <w:rPr>
          <w:rFonts w:ascii="Times New Roman" w:cs="Times New Roman" w:hAnsi="Times New Roman" w:hint="default"/>
          <w:b w:val="off"/>
          <w:bCs w:val="off"/>
          <w:color w:val="000000"/>
          <w:sz w:val="22"/>
          <w:szCs w:val="22"/>
          <w:highlight w:val="none"/>
        </w:rPr>
        <w:t>Certifi</w:t>
      </w:r>
      <w:r>
        <w:rPr>
          <w:rFonts w:ascii="Times New Roman" w:cs="Times New Roman" w:hAnsi="Times New Roman" w:hint="default"/>
          <w:b w:val="off"/>
          <w:bCs w:val="off"/>
          <w:color w:val="000000"/>
          <w:sz w:val="22"/>
          <w:szCs w:val="22"/>
          <w:highlight w:val="none"/>
        </w:rPr>
        <w:t>cate is valid for Any university in India as well for MNC Job Interviews</w:t>
      </w:r>
    </w:p>
    <w:p>
      <w:pPr>
        <w:pStyle w:val="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auto"/>
        <w:spacing w:before="0" w:after="200" w:line="240" w:lineRule="auto"/>
        <w:ind w:left="0" w:right="0" w:firstLine="720"/>
        <w:jc w:val="left"/>
        <w:rPr>
          <w:rFonts w:ascii="Times New Roman" w:cs="Times New Roman" w:hAnsi="Times New Roman" w:hint="default"/>
          <w:b w:val="off"/>
          <w:bCs w:val="off"/>
          <w:color w:val="000000"/>
          <w:sz w:val="22"/>
          <w:szCs w:val="22"/>
          <w:highlight w:val="none"/>
        </w:rPr>
      </w:pPr>
      <w:r>
        <w:rPr>
          <w:rFonts w:ascii="Times New Roman" w:cs="Times New Roman" w:hAnsi="Times New Roman" w:hint="default"/>
          <w:b w:val="off"/>
          <w:bCs w:val="off"/>
          <w:color w:val="000000"/>
          <w:sz w:val="22"/>
          <w:szCs w:val="22"/>
          <w:highlight w:val="none"/>
        </w:rPr>
        <w:t xml:space="preserve">Accommodation Guidance Provided </w:t>
      </w:r>
      <w:r>
        <w:rPr>
          <w:rFonts w:ascii="Times New Roman" w:cs="Times New Roman" w:hAnsi="Times New Roman" w:hint="default"/>
          <w:b w:val="off"/>
          <w:bCs w:val="off"/>
          <w:color w:val="000000"/>
          <w:sz w:val="22"/>
          <w:szCs w:val="22"/>
          <w:highlight w:val="none"/>
          <w:lang w:val="en-US"/>
        </w:rPr>
        <w:t xml:space="preserve">on </w:t>
      </w:r>
      <w:r>
        <w:rPr>
          <w:rFonts w:ascii="Times New Roman" w:cs="Times New Roman" w:hAnsi="Times New Roman" w:hint="default"/>
          <w:b w:val="off"/>
          <w:bCs w:val="off"/>
          <w:color w:val="000000"/>
          <w:sz w:val="22"/>
          <w:szCs w:val="22"/>
          <w:highlight w:val="none"/>
        </w:rPr>
        <w:t xml:space="preserve"> </w:t>
      </w:r>
      <w:r>
        <w:rPr>
          <w:rFonts w:ascii="Times New Roman" w:cs="Times New Roman" w:hAnsi="Times New Roman" w:hint="default"/>
          <w:b w:val="off"/>
          <w:bCs w:val="off"/>
          <w:color w:val="000000"/>
          <w:sz w:val="22"/>
          <w:szCs w:val="22"/>
          <w:highlight w:val="none"/>
          <w:lang w:val="en-US"/>
        </w:rPr>
        <w:t xml:space="preserve">charge basis </w:t>
      </w:r>
      <w:r>
        <w:rPr>
          <w:rFonts w:ascii="Times New Roman" w:cs="Times New Roman" w:hAnsi="Times New Roman" w:hint="default"/>
          <w:b w:val="off"/>
          <w:bCs w:val="off"/>
          <w:color w:val="000000"/>
          <w:sz w:val="22"/>
          <w:szCs w:val="22"/>
          <w:highlight w:val="none"/>
        </w:rPr>
        <w:t xml:space="preserve"> - Near by P.G (Payable)</w:t>
      </w:r>
    </w:p>
    <w:p>
      <w:pPr>
        <w:rPr>
          <w:rFonts w:ascii="Times New Roman" w:cs="Times New Roman" w:hAnsi="Times New Roman"/>
          <w:sz w:val="22"/>
          <w:szCs w:val="22"/>
          <w:lang w:val="en-US"/>
        </w:rPr>
      </w:pPr>
      <w:r>
        <w:rPr>
          <w:rFonts w:ascii="Times New Roman" w:cs="Times New Roman" w:hAnsi="Times New Roman" w:hint="default"/>
          <w:b w:val="off"/>
          <w:bCs w:val="off"/>
          <w:color w:val="000000"/>
          <w:sz w:val="22"/>
          <w:szCs w:val="22"/>
          <w:highlight w:val="none"/>
        </w:rPr>
        <w:t xml:space="preserve">Weekends Leave will be provided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arial"/>
          <w:b/>
          <w:bCs/>
          <w:color w:val="000000"/>
          <w:sz w:val="22"/>
          <w:szCs w:val="22"/>
          <w:u w:val="single"/>
          <w:lang w:val="en-US"/>
        </w:rPr>
      </w:pPr>
      <w:r>
        <w:rPr>
          <w:rFonts w:ascii="arial"/>
          <w:b/>
          <w:bCs/>
          <w:color w:val="000000"/>
          <w:sz w:val="22"/>
          <w:szCs w:val="22"/>
          <w:u w:val="single"/>
          <w:rtl w:val="off"/>
          <w:lang w:val="en-US"/>
        </w:rPr>
        <w:t>Fees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arial"/>
          <w:color w:val="000000"/>
          <w:sz w:val="22"/>
          <w:szCs w:val="22"/>
          <w:lang w:val="en-US"/>
        </w:rPr>
      </w:pPr>
      <w:r>
        <w:rPr>
          <w:rFonts w:ascii="arial"/>
          <w:color w:val="000000"/>
          <w:sz w:val="22"/>
          <w:szCs w:val="22"/>
          <w:rtl w:val="off"/>
          <w:lang w:val="en-US"/>
        </w:rPr>
        <w:t>Level 1 - 5500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arial"/>
          <w:color w:val="000000"/>
          <w:sz w:val="22"/>
          <w:szCs w:val="22"/>
          <w:lang w:val="en-US"/>
        </w:rPr>
      </w:pPr>
      <w:r>
        <w:rPr>
          <w:rFonts w:ascii="arial"/>
          <w:color w:val="000000"/>
          <w:sz w:val="22"/>
          <w:szCs w:val="22"/>
          <w:rtl w:val="off"/>
          <w:lang w:val="en-US"/>
        </w:rPr>
        <w:t>Level 2 - 8500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arial"/>
          <w:color w:val="000000"/>
          <w:sz w:val="22"/>
          <w:szCs w:val="22"/>
          <w:lang w:val="en-US"/>
        </w:rPr>
      </w:pPr>
      <w:r>
        <w:rPr>
          <w:rFonts w:ascii="arial"/>
          <w:color w:val="000000"/>
          <w:sz w:val="22"/>
          <w:szCs w:val="22"/>
          <w:rtl w:val="off"/>
          <w:lang w:val="en-US"/>
        </w:rPr>
        <w:t xml:space="preserve">Level 3- 14500 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arial"/>
          <w:color w:val="000000"/>
          <w:sz w:val="22"/>
          <w:szCs w:val="22"/>
          <w:lang w:val="en-US"/>
        </w:rPr>
      </w:pPr>
      <w:r>
        <w:rPr>
          <w:rFonts w:ascii="arial"/>
          <w:color w:val="000000"/>
          <w:sz w:val="22"/>
          <w:szCs w:val="22"/>
          <w:lang w:val="en-US"/>
        </w:rPr>
        <w:br w:type="textWrapping"/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arial"/>
          <w:color w:val="000000"/>
          <w:sz w:val="22"/>
          <w:szCs w:val="22"/>
          <w:lang w:val="en-US"/>
        </w:rPr>
      </w:pPr>
      <w:r>
        <w:rPr>
          <w:rFonts w:ascii="arial"/>
          <w:b/>
          <w:bCs/>
          <w:color w:val="000000"/>
          <w:sz w:val="22"/>
          <w:szCs w:val="22"/>
          <w:u w:val="single"/>
          <w:rtl w:val="off"/>
          <w:lang w:val="en-US"/>
        </w:rPr>
        <w:t xml:space="preserve">Location: </w:t>
      </w:r>
      <w:r>
        <w:rPr>
          <w:rFonts w:ascii="arial"/>
          <w:color w:val="000000"/>
          <w:sz w:val="22"/>
          <w:szCs w:val="22"/>
          <w:rtl w:val="off"/>
          <w:lang w:val="en-US"/>
        </w:rPr>
        <w:t xml:space="preserve">Sky Aerospace , </w:t>
      </w:r>
      <w:r>
        <w:rPr>
          <w:rFonts w:ascii="arial"/>
          <w:color w:val="000000"/>
          <w:sz w:val="22"/>
          <w:szCs w:val="22"/>
          <w:rtl w:val="off"/>
          <w:lang w:val="en-US"/>
        </w:rPr>
        <w:t xml:space="preserve">Bangalore </w:t>
      </w:r>
    </w:p>
    <w:p>
      <w:pPr>
        <w:framePr w:w="0" w:h="0" w:vAnchor="margin" w:hAnchor="text" w:x="0" w:y="0"/>
        <w:numPr>
          <w:ilvl w:val="0"/>
          <w:numId w:val="4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150" w:line="240" w:lineRule="auto"/>
        <w:ind w:left="0" w:right="0" w:hanging="360"/>
        <w:jc w:val="left"/>
        <w:rPr>
          <w:rFonts w:ascii="Times New Roman" w:cs="Times New Roman" w:hAnsi="Times New Roman"/>
          <w:sz w:val="22"/>
          <w:szCs w:val="22"/>
        </w:rPr>
      </w:pPr>
      <w:r>
        <w:rPr>
          <w:rFonts w:ascii="inherit"/>
          <w:b/>
          <w:bCs/>
          <w:color w:val="000000"/>
          <w:sz w:val="22"/>
          <w:szCs w:val="22"/>
          <w:u w:val="single"/>
          <w:rtl w:val="off"/>
          <w:lang w:val="en-US"/>
        </w:rPr>
        <w:t>Phone</w:t>
      </w:r>
      <w:r>
        <w:rPr>
          <w:rFonts w:ascii="inherit"/>
          <w:color w:val="000000"/>
          <w:sz w:val="22"/>
          <w:szCs w:val="22"/>
          <w:rtl w:val="off"/>
          <w:lang w:val="en-US"/>
        </w:rPr>
        <w:t xml:space="preserve">: </w:t>
      </w:r>
      <w:r>
        <w:rPr>
          <w:rFonts w:ascii="Segoe UI"/>
          <w:b w:val="off"/>
          <w:bCs w:val="off"/>
          <w:color w:val="000000"/>
          <w:sz w:val="22"/>
          <w:szCs w:val="22"/>
          <w:rtl w:val="off"/>
          <w:lang w:val="en-US"/>
        </w:rPr>
        <w:t>9677803678</w:t>
      </w:r>
      <w:r>
        <w:rPr>
          <w:rFonts w:ascii="Segoe UI"/>
          <w:b/>
          <w:color w:val="000000"/>
          <w:sz w:val="22"/>
          <w:szCs w:val="22"/>
          <w:rtl w:val="off"/>
          <w:lang w:val="en-US"/>
        </w:rPr>
        <w:br w:type="textWrapping"/>
      </w:r>
      <w:r>
        <w:rPr>
          <w:rFonts w:ascii="inherit"/>
          <w:b/>
          <w:bCs/>
          <w:color w:val="000000"/>
          <w:sz w:val="22"/>
          <w:szCs w:val="22"/>
          <w:u w:val="single"/>
          <w:rtl w:val="off"/>
          <w:lang w:val="en-US"/>
        </w:rPr>
        <w:t>Email:</w:t>
      </w:r>
      <w:r>
        <w:rPr>
          <w:rFonts w:ascii="Segoe UI"/>
          <w:b w:val="off"/>
          <w:bCs w:val="off"/>
          <w:color w:val="000000"/>
          <w:sz w:val="22"/>
          <w:szCs w:val="22"/>
          <w:rtl w:val="off"/>
          <w:lang w:val="en-US"/>
        </w:rPr>
        <w:t>contact@skyaerospace.in</w:t>
      </w:r>
    </w:p>
    <w:p>
      <w:pPr>
        <w:rPr>
          <w:rFonts w:ascii="Times New Roman" w:cs="Times New Roman" w:hAnsi="Times New Roman"/>
          <w:sz w:val="22"/>
          <w:szCs w:val="22"/>
        </w:rPr>
      </w:pPr>
    </w:p>
    <w:sectPr>
      <w:footnotePr>
        <w:pos w:val="docEnd"/>
        <w:numFmt w:val="lowerRoman"/>
      </w:footnotePr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Print">
    <w:charset w:val="00"/>
    <w:family w:val="auto"/>
  </w:font>
  <w:font w:name="Segoe UI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emibold"/>
  <w:font w:name="inherit">
    <w:charset w:val="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1"/>
      <w:numFmt w:val="decimal"/>
      <w:suff w:val="tab"/>
      <w:lvlText w:val="%1."/>
      <w:lvlJc w:val="left"/>
      <w:pPr/>
      <w:rPr>
        <w:rFonts w:hint="default"/>
      </w:rPr>
    </w:lvl>
    <w:lvl w:ilvl="1" w:tentative="0">
      <w:start w:val="1"/>
      <w:numFmt w:val="decimal"/>
      <w:suff w:val="tab"/>
      <w:lvlText w:val="%2."/>
      <w:lvlJc w:val="left"/>
      <w:pPr/>
      <w:rPr>
        <w:rFonts w:hint="default"/>
      </w:rPr>
    </w:lvl>
    <w:lvl w:ilvl="2" w:tentative="0">
      <w:start w:val="1"/>
      <w:numFmt w:val="decimal"/>
      <w:suff w:val="tab"/>
      <w:lvlText w:val="%3."/>
      <w:lvlJc w:val="left"/>
      <w:pPr/>
      <w:rPr>
        <w:rFonts w:hint="default"/>
      </w:rPr>
    </w:lvl>
    <w:lvl w:ilvl="3" w:tentative="0">
      <w:start w:val="1"/>
      <w:numFmt w:val="decimal"/>
      <w:suff w:val="tab"/>
      <w:lvlText w:val="%4."/>
      <w:lvlJc w:val="left"/>
      <w:pPr/>
      <w:rPr>
        <w:rFonts w:hint="default"/>
      </w:rPr>
    </w:lvl>
    <w:lvl w:ilvl="4" w:tentative="0">
      <w:start w:val="1"/>
      <w:numFmt w:val="decimal"/>
      <w:suff w:val="tab"/>
      <w:lvlText w:val="%5."/>
      <w:lvlJc w:val="left"/>
      <w:pPr/>
      <w:rPr>
        <w:rFonts w:hint="default"/>
      </w:rPr>
    </w:lvl>
    <w:lvl w:ilvl="5" w:tentative="0">
      <w:start w:val="1"/>
      <w:numFmt w:val="decimal"/>
      <w:suff w:val="tab"/>
      <w:lvlText w:val="%6."/>
      <w:lvlJc w:val="left"/>
      <w:pPr/>
      <w:rPr>
        <w:rFonts w:hint="default"/>
      </w:rPr>
    </w:lvl>
    <w:lvl w:ilvl="6" w:tentative="0">
      <w:start w:val="1"/>
      <w:numFmt w:val="decimal"/>
      <w:suff w:val="tab"/>
      <w:lvlText w:val="%7."/>
      <w:lvlJc w:val="left"/>
      <w:pPr/>
      <w:rPr>
        <w:rFonts w:hint="default"/>
      </w:rPr>
    </w:lvl>
    <w:lvl w:ilvl="7" w:tentative="0">
      <w:start w:val="1"/>
      <w:numFmt w:val="decimal"/>
      <w:suff w:val="tab"/>
      <w:lvlText w:val="%8."/>
      <w:lvlJc w:val="left"/>
      <w:pPr/>
      <w:rPr>
        <w:rFonts w:hint="default"/>
      </w:rPr>
    </w:lvl>
    <w:lvl w:ilvl="8" w:tentative="0">
      <w:start w:val="1"/>
      <w:numFmt w:val="decimal"/>
      <w:suff w:val="tab"/>
      <w:lvlText w:val="%9."/>
      <w:lvlJc w:val="left"/>
      <w:pPr/>
      <w:rPr>
        <w:rFonts w:hint="default"/>
      </w:rPr>
    </w:lvl>
  </w:abstractNum>
  <w:abstractNum w:abstractNumId="1">
    <w:multiLevelType w:val="hybridMultilevel"/>
    <w:lvl w:ilvl="0" w:tentative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 w:tentative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/>
  <w:num w:numId="1">
    <w:abstractNumId w:val="0"/>
    <w:lvlOverride w:ilvl="0">
      <w:lvl w:ilvl="0" w:tentative="0">
        <w:start w:val="1"/>
        <w:numFmt w:val="bullet"/>
        <w:suff w:val="tab"/>
        <w:lvlText w:val="·"/>
        <w:lvlJc w:val="left"/>
        <w:pPr/>
        <w:rPr>
          <w:rFonts w:asci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  <w:lvlOverride w:ilvl="0">
      <w:lvl w:ilvl="0" w:tentative="1">
        <w:numFmt w:val="bullet"/>
        <w:suff w:val="tab"/>
        <w:lvlText w:val="·"/>
        <w:rPr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footnotePr/>
  <w:endnotePr/>
  <w:compat>
    <w:compatSetting w:name="compatibilityMode" w:uri="http://schemas.microsoft.com/office/word" w:val="14"/>
  </w:compat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numbering" Target="numbering.xml"/><Relationship Id="rId6" Type="http://schemas.openxmlformats.org/officeDocument/2006/relationships/image" Target="media/image1.jpeg"/><Relationship Id="rId7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User</cp:lastModifiedBy>
</cp:coreProperties>
</file>